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73AE" w14:textId="31D172A0" w:rsidR="00764D5F" w:rsidRDefault="002F676C" w:rsidP="00764D5F">
      <w:pPr>
        <w:pStyle w:val="Default"/>
        <w:ind w:left="702" w:hanging="702"/>
        <w:jc w:val="center"/>
        <w:rPr>
          <w:rFonts w:ascii="Cambria" w:eastAsia="Calibri" w:hAnsi="Cambria" w:cs="Arial"/>
          <w:b/>
          <w:bCs/>
          <w:color w:val="0000FF"/>
          <w:kern w:val="2"/>
          <w:sz w:val="22"/>
          <w:szCs w:val="22"/>
          <w:lang w:val="en-IN"/>
          <w14:ligatures w14:val="standardContextual"/>
        </w:rPr>
      </w:pPr>
      <w:r w:rsidRPr="002F676C">
        <w:rPr>
          <w:rFonts w:ascii="Cambria" w:eastAsia="Calibri" w:hAnsi="Cambria" w:cs="Arial"/>
          <w:b/>
          <w:bCs/>
          <w:color w:val="0000FF"/>
          <w:kern w:val="2"/>
          <w:sz w:val="22"/>
          <w:szCs w:val="22"/>
          <w:lang w:val="en-IN"/>
          <w14:ligatures w14:val="standardContextual"/>
        </w:rPr>
        <w:t>Pile Foundation work at 02 locations (Loc no 401 &amp; 402) in 400kV S/C Lucknow- Bareilly Line &amp; 01 location (Loc no 483) in 765 kV S/C Lucknow-Bareilly Transmission Line in Shahjahanpur under NR-III</w:t>
      </w:r>
    </w:p>
    <w:p w14:paraId="371D10F8" w14:textId="77777777" w:rsidR="002F676C" w:rsidRDefault="002F676C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96746" w14:textId="77777777" w:rsidR="004D3AC9" w:rsidRDefault="004D3AC9" w:rsidP="00B3468D">
      <w:pPr>
        <w:spacing w:after="0" w:line="240" w:lineRule="auto"/>
      </w:pPr>
      <w:r>
        <w:separator/>
      </w:r>
    </w:p>
  </w:endnote>
  <w:endnote w:type="continuationSeparator" w:id="0">
    <w:p w14:paraId="44D4D043" w14:textId="77777777" w:rsidR="004D3AC9" w:rsidRDefault="004D3AC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83E9" w14:textId="77777777" w:rsidR="004D3AC9" w:rsidRDefault="004D3AC9" w:rsidP="00B3468D">
      <w:pPr>
        <w:spacing w:after="0" w:line="240" w:lineRule="auto"/>
      </w:pPr>
      <w:r>
        <w:separator/>
      </w:r>
    </w:p>
  </w:footnote>
  <w:footnote w:type="continuationSeparator" w:id="0">
    <w:p w14:paraId="372A4B4D" w14:textId="77777777" w:rsidR="004D3AC9" w:rsidRDefault="004D3AC9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582E"/>
    <w:rsid w:val="002570E2"/>
    <w:rsid w:val="00266436"/>
    <w:rsid w:val="00277445"/>
    <w:rsid w:val="002E04AA"/>
    <w:rsid w:val="002F57C2"/>
    <w:rsid w:val="002F676C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D3AC9"/>
    <w:rsid w:val="004F2044"/>
    <w:rsid w:val="00507949"/>
    <w:rsid w:val="00526B46"/>
    <w:rsid w:val="00540C7E"/>
    <w:rsid w:val="00585024"/>
    <w:rsid w:val="005A4523"/>
    <w:rsid w:val="005A7280"/>
    <w:rsid w:val="005C1259"/>
    <w:rsid w:val="005F0BE4"/>
    <w:rsid w:val="005F2F33"/>
    <w:rsid w:val="005F58DB"/>
    <w:rsid w:val="00635495"/>
    <w:rsid w:val="00665CC2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2562E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5F42"/>
    <w:rsid w:val="00B46F98"/>
    <w:rsid w:val="00B47E28"/>
    <w:rsid w:val="00B53E5D"/>
    <w:rsid w:val="00B6250C"/>
    <w:rsid w:val="00B760F3"/>
    <w:rsid w:val="00BC183A"/>
    <w:rsid w:val="00BC7841"/>
    <w:rsid w:val="00BF54E6"/>
    <w:rsid w:val="00C03D47"/>
    <w:rsid w:val="00C126CE"/>
    <w:rsid w:val="00C16FD8"/>
    <w:rsid w:val="00C53235"/>
    <w:rsid w:val="00C550E6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Kiran . {किरन}</cp:lastModifiedBy>
  <cp:revision>117</cp:revision>
  <cp:lastPrinted>2024-11-21T11:08:00Z</cp:lastPrinted>
  <dcterms:created xsi:type="dcterms:W3CDTF">2024-09-12T11:04:00Z</dcterms:created>
  <dcterms:modified xsi:type="dcterms:W3CDTF">2026-03-27T10:47:00Z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